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84" w:rsidRDefault="00C4539A"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 xml:space="preserve">Please upgrade </w:t>
      </w:r>
      <w:r w:rsidRPr="00595969">
        <w:rPr>
          <w:rFonts w:hint="eastAsia"/>
          <w:highlight w:val="yellow"/>
        </w:rPr>
        <w:t>firmware</w:t>
      </w:r>
      <w:r>
        <w:rPr>
          <w:rFonts w:hint="eastAsia"/>
        </w:rPr>
        <w:t xml:space="preserve"> first </w:t>
      </w:r>
      <w:r w:rsidR="00595969">
        <w:rPr>
          <w:rFonts w:hint="eastAsia"/>
        </w:rPr>
        <w:t xml:space="preserve">with </w:t>
      </w:r>
      <w:r w:rsidR="00595969">
        <w:rPr>
          <w:rFonts w:hint="eastAsia"/>
        </w:rPr>
        <w:t>→</w:t>
      </w:r>
      <w:r w:rsidR="00595969">
        <w:rPr>
          <w:rFonts w:hint="eastAsia"/>
        </w:rPr>
        <w:t xml:space="preserve"> </w:t>
      </w:r>
      <w:r>
        <w:rPr>
          <w:rFonts w:hint="eastAsia"/>
        </w:rPr>
        <w:t>Update FirmwareGD-77_V2.6.8</w:t>
      </w:r>
    </w:p>
    <w:p w:rsidR="00093284" w:rsidRDefault="00C4539A"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 xml:space="preserve">And then install the new </w:t>
      </w:r>
      <w:r w:rsidRPr="00595969">
        <w:rPr>
          <w:rFonts w:hint="eastAsia"/>
          <w:highlight w:val="yellow"/>
        </w:rPr>
        <w:t>software</w:t>
      </w:r>
      <w:r>
        <w:rPr>
          <w:rFonts w:hint="eastAsia"/>
        </w:rPr>
        <w:t xml:space="preserve"> </w:t>
      </w:r>
      <w:r w:rsidR="00595969">
        <w:rPr>
          <w:rFonts w:hint="eastAsia"/>
        </w:rPr>
        <w:t>→</w:t>
      </w:r>
      <w:r w:rsidR="00595969">
        <w:rPr>
          <w:rFonts w:hint="eastAsia"/>
        </w:rPr>
        <w:t xml:space="preserve"> </w:t>
      </w:r>
      <w:r>
        <w:rPr>
          <w:rFonts w:hint="eastAsia"/>
        </w:rPr>
        <w:t>Update Software GD-77_V1.1.12</w:t>
      </w:r>
    </w:p>
    <w:p w:rsidR="00093284" w:rsidRDefault="00C4539A"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New firmware V2.6.8 must be used with new software V1.1.12.</w:t>
      </w:r>
    </w:p>
    <w:p w:rsidR="00093284" w:rsidRDefault="00C4539A">
      <w:r>
        <w:rPr>
          <w:rFonts w:hint="eastAsia"/>
          <w:sz w:val="40"/>
          <w:szCs w:val="48"/>
        </w:rPr>
        <w:t>4</w:t>
      </w:r>
      <w:r>
        <w:rPr>
          <w:rFonts w:hint="eastAsia"/>
          <w:sz w:val="40"/>
          <w:szCs w:val="48"/>
        </w:rPr>
        <w:t>：</w:t>
      </w:r>
      <w:r>
        <w:rPr>
          <w:rFonts w:hint="eastAsia"/>
          <w:color w:val="FF0000"/>
          <w:sz w:val="40"/>
          <w:szCs w:val="48"/>
        </w:rPr>
        <w:t xml:space="preserve">128 RX Group List activation </w:t>
      </w:r>
      <w:r>
        <w:rPr>
          <w:rFonts w:hint="eastAsia"/>
          <w:color w:val="FF0000"/>
          <w:sz w:val="40"/>
          <w:szCs w:val="48"/>
        </w:rPr>
        <w:t>！！</w:t>
      </w:r>
    </w:p>
    <w:p w:rsidR="00093284" w:rsidRDefault="00595969">
      <w:r>
        <w:rPr>
          <w:rFonts w:hint="eastAsia"/>
        </w:rPr>
        <w:t>1) R</w:t>
      </w:r>
      <w:r w:rsidR="00C4539A">
        <w:rPr>
          <w:rFonts w:hint="eastAsia"/>
        </w:rPr>
        <w:t xml:space="preserve">ead frequency </w:t>
      </w:r>
      <w:r w:rsidR="00C4539A">
        <w:rPr>
          <w:noProof/>
        </w:rPr>
        <w:drawing>
          <wp:inline distT="0" distB="0" distL="114300" distR="114300">
            <wp:extent cx="1935480" cy="12344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3284" w:rsidRDefault="00595969" w:rsidP="00595969">
      <w:r>
        <w:rPr>
          <w:rFonts w:hint="eastAsia"/>
        </w:rPr>
        <w:t xml:space="preserve">2) </w:t>
      </w:r>
      <w:r w:rsidR="00C4539A">
        <w:rPr>
          <w:rFonts w:hint="eastAsia"/>
        </w:rPr>
        <w:t>Manual input RX Group</w:t>
      </w:r>
    </w:p>
    <w:p w:rsidR="00093284" w:rsidRDefault="00C4539A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noProof/>
        </w:rPr>
        <w:drawing>
          <wp:inline distT="0" distB="0" distL="114300" distR="114300">
            <wp:extent cx="4556760" cy="170180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95969" w:rsidRDefault="00595969"/>
    <w:p w:rsidR="00093284" w:rsidRPr="00595969" w:rsidRDefault="00595969" w:rsidP="00595969">
      <w:pPr>
        <w:ind w:left="210"/>
        <w:rPr>
          <w:color w:val="FF0000"/>
        </w:rPr>
      </w:pPr>
      <w:r>
        <w:rPr>
          <w:rFonts w:hint="eastAsia"/>
          <w:color w:val="FF0000"/>
        </w:rPr>
        <w:t xml:space="preserve">3) </w:t>
      </w:r>
      <w:r w:rsidR="00C4539A">
        <w:rPr>
          <w:rFonts w:hint="eastAsia"/>
          <w:color w:val="FF0000"/>
        </w:rPr>
        <w:t>Don't do anything else</w:t>
      </w:r>
      <w:r>
        <w:rPr>
          <w:rFonts w:hint="eastAsia"/>
          <w:color w:val="FF0000"/>
        </w:rPr>
        <w:t xml:space="preserve"> and</w:t>
      </w:r>
      <w:r w:rsidR="00C4539A">
        <w:rPr>
          <w:rFonts w:hint="eastAsia"/>
        </w:rPr>
        <w:t xml:space="preserve"> </w:t>
      </w:r>
      <w:r w:rsidR="00C4539A" w:rsidRPr="00595969">
        <w:rPr>
          <w:rFonts w:hint="eastAsia"/>
          <w:color w:val="FF0000"/>
        </w:rPr>
        <w:t xml:space="preserve">write frequency </w:t>
      </w:r>
      <w:r w:rsidRPr="00595969">
        <w:rPr>
          <w:rFonts w:hint="eastAsia"/>
          <w:color w:val="FF0000"/>
        </w:rPr>
        <w:t>directly.</w:t>
      </w:r>
    </w:p>
    <w:p w:rsidR="00093284" w:rsidRDefault="00C4539A" w:rsidP="00595969">
      <w:pPr>
        <w:ind w:firstLine="405"/>
        <w:rPr>
          <w:rFonts w:hint="eastAsia"/>
        </w:rPr>
      </w:pPr>
      <w:r>
        <w:rPr>
          <w:noProof/>
        </w:rPr>
        <w:drawing>
          <wp:inline distT="0" distB="0" distL="114300" distR="114300">
            <wp:extent cx="4077335" cy="1874520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7335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95969" w:rsidRDefault="00595969" w:rsidP="00595969">
      <w:pPr>
        <w:ind w:firstLine="405"/>
      </w:pPr>
    </w:p>
    <w:p w:rsidR="00093284" w:rsidRDefault="00C4539A">
      <w:pPr>
        <w:rPr>
          <w:rFonts w:hint="eastAsia"/>
        </w:rPr>
      </w:pPr>
      <w:r>
        <w:rPr>
          <w:rFonts w:hint="eastAsia"/>
        </w:rPr>
        <w:t>4</w:t>
      </w:r>
      <w:r w:rsidR="00595969">
        <w:rPr>
          <w:rFonts w:hint="eastAsia"/>
        </w:rPr>
        <w:t xml:space="preserve">) </w:t>
      </w:r>
      <w:r>
        <w:rPr>
          <w:rFonts w:hint="eastAsia"/>
        </w:rPr>
        <w:t>Activation completed</w:t>
      </w:r>
      <w:bookmarkStart w:id="0" w:name="_GoBack"/>
      <w:bookmarkEnd w:id="0"/>
      <w:r w:rsidR="00595969">
        <w:rPr>
          <w:rFonts w:hint="eastAsia"/>
        </w:rPr>
        <w:t>. Then you can use and test if it can work properly.</w:t>
      </w:r>
    </w:p>
    <w:p w:rsidR="00595969" w:rsidRDefault="00595969"/>
    <w:sectPr w:rsidR="00595969" w:rsidSect="00093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39A" w:rsidRDefault="00C4539A" w:rsidP="00595969">
      <w:r>
        <w:separator/>
      </w:r>
    </w:p>
  </w:endnote>
  <w:endnote w:type="continuationSeparator" w:id="0">
    <w:p w:rsidR="00C4539A" w:rsidRDefault="00C4539A" w:rsidP="00595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39A" w:rsidRDefault="00C4539A" w:rsidP="00595969">
      <w:r>
        <w:separator/>
      </w:r>
    </w:p>
  </w:footnote>
  <w:footnote w:type="continuationSeparator" w:id="0">
    <w:p w:rsidR="00C4539A" w:rsidRDefault="00C4539A" w:rsidP="005959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ED05B"/>
    <w:multiLevelType w:val="singleLevel"/>
    <w:tmpl w:val="5A0ED05B"/>
    <w:lvl w:ilvl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3284"/>
    <w:rsid w:val="00093284"/>
    <w:rsid w:val="00595969"/>
    <w:rsid w:val="00C4539A"/>
    <w:rsid w:val="14B96F3B"/>
    <w:rsid w:val="1CA54DAD"/>
    <w:rsid w:val="224E63DD"/>
    <w:rsid w:val="67DA09FF"/>
    <w:rsid w:val="7978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32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95969"/>
    <w:rPr>
      <w:sz w:val="18"/>
      <w:szCs w:val="18"/>
    </w:rPr>
  </w:style>
  <w:style w:type="character" w:customStyle="1" w:styleId="Char">
    <w:name w:val="批注框文本 Char"/>
    <w:basedOn w:val="a0"/>
    <w:link w:val="a3"/>
    <w:rsid w:val="00595969"/>
    <w:rPr>
      <w:kern w:val="2"/>
      <w:sz w:val="18"/>
      <w:szCs w:val="18"/>
    </w:rPr>
  </w:style>
  <w:style w:type="paragraph" w:styleId="a4">
    <w:name w:val="header"/>
    <w:basedOn w:val="a"/>
    <w:link w:val="Char0"/>
    <w:rsid w:val="00595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95969"/>
    <w:rPr>
      <w:kern w:val="2"/>
      <w:sz w:val="18"/>
      <w:szCs w:val="18"/>
    </w:rPr>
  </w:style>
  <w:style w:type="paragraph" w:styleId="a5">
    <w:name w:val="footer"/>
    <w:basedOn w:val="a"/>
    <w:link w:val="Char1"/>
    <w:rsid w:val="00595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959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Microsoft</cp:lastModifiedBy>
  <cp:revision>2</cp:revision>
  <dcterms:created xsi:type="dcterms:W3CDTF">2014-10-29T12:08:00Z</dcterms:created>
  <dcterms:modified xsi:type="dcterms:W3CDTF">2017-11-18T02:14:00Z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